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88" w:rsidRDefault="003910B8">
      <w:r>
        <w:t>Matéria UOL 02.03.2021</w:t>
      </w:r>
    </w:p>
    <w:p w:rsidR="003910B8" w:rsidRDefault="003910B8" w:rsidP="003910B8">
      <w:pPr>
        <w:jc w:val="center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3910B8">
        <w:rPr>
          <w:rFonts w:cstheme="minorHAnsi"/>
          <w:b/>
          <w:color w:val="4D4D4D"/>
          <w:sz w:val="24"/>
          <w:szCs w:val="24"/>
          <w:shd w:val="clear" w:color="auto" w:fill="FFFFFF"/>
        </w:rPr>
        <w:t xml:space="preserve">Vendas de veículos têm pior fevereiro em 3 anos; falta de peça </w:t>
      </w:r>
      <w:r w:rsidRPr="003910B8">
        <w:rPr>
          <w:rFonts w:cstheme="minorHAnsi"/>
          <w:b/>
          <w:color w:val="4D4D4D"/>
          <w:sz w:val="24"/>
          <w:szCs w:val="24"/>
          <w:shd w:val="clear" w:color="auto" w:fill="FFFFFF"/>
        </w:rPr>
        <w:t>atrapalha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. </w:t>
      </w:r>
    </w:p>
    <w:p w:rsidR="003910B8" w:rsidRDefault="003910B8" w:rsidP="003910B8">
      <w:pPr>
        <w:jc w:val="both"/>
        <w:rPr>
          <w:rFonts w:cstheme="minorHAnsi"/>
          <w:color w:val="4D4D4D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>
            <wp:extent cx="5400040" cy="3036022"/>
            <wp:effectExtent l="0" t="0" r="0" b="0"/>
            <wp:docPr id="1" name="Imagem 1" descr="No acumulado dos dois primeiros meses do ano, 338,6 mil veículos foram vendidos no Brasil, 14,2% abaixo do primeiro bimestre de 2020 - Edson Silva/Folha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cumulado dos dois primeiros meses do ano, 338,6 mil veículos foram vendidos no Brasil, 14,2% abaixo do primeiro bimestre de 2020 - Edson Silva/Folhapr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B8" w:rsidRDefault="003910B8" w:rsidP="003910B8">
      <w:pPr>
        <w:jc w:val="both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>No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 acumulado dos dois primeiros meses do ano, 338,6</w:t>
      </w:r>
      <w:r>
        <w:rPr>
          <w:rFonts w:cstheme="minorHAnsi"/>
          <w:color w:val="4D4D4D"/>
          <w:sz w:val="24"/>
          <w:szCs w:val="24"/>
          <w:shd w:val="clear" w:color="auto" w:fill="FFFFFF"/>
        </w:rPr>
        <w:t xml:space="preserve"> mil veículos foram vendidos 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>Brasil, 14,2% abaixo do primeiro bimestre de 2020</w:t>
      </w:r>
    </w:p>
    <w:p w:rsidR="003910B8" w:rsidRDefault="003910B8">
      <w:pPr>
        <w:rPr>
          <w:rFonts w:cstheme="minorHAnsi"/>
          <w:color w:val="4D4D4D"/>
          <w:sz w:val="24"/>
          <w:szCs w:val="24"/>
          <w:shd w:val="clear" w:color="auto" w:fill="FFFFFF"/>
        </w:rPr>
      </w:pP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Eduardo Laguna São Paulo 01/03/2021 17h30 </w:t>
      </w:r>
      <w:r>
        <w:rPr>
          <w:rFonts w:cstheme="minorHAnsi"/>
          <w:color w:val="4D4D4D"/>
          <w:sz w:val="24"/>
          <w:szCs w:val="24"/>
          <w:shd w:val="clear" w:color="auto" w:fill="FFFFFF"/>
        </w:rPr>
        <w:t>– Conteúdo ESTADÃO</w:t>
      </w:r>
    </w:p>
    <w:p w:rsidR="003910B8" w:rsidRPr="003910B8" w:rsidRDefault="003910B8" w:rsidP="003910B8">
      <w:pPr>
        <w:jc w:val="both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>As vendas de veículos novos continuaram perdendo ritmo no mês passado, com queda de 16,7% em relação a fevereiro de 2020, último mês em que o mercado funcionou sem as restrições da pandemia. Entre carros de passeio, utilitários leves, caminhões e ônibus, 167,4 mil unidades foram comercializadas n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o país, o pior fevereiro desde 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>2018, quando foram emplacados 156,9 mil veículos no segundo mês do ano</w:t>
      </w:r>
      <w:r>
        <w:rPr>
          <w:rFonts w:cstheme="minorHAnsi"/>
          <w:color w:val="4D4D4D"/>
          <w:sz w:val="24"/>
          <w:szCs w:val="24"/>
          <w:shd w:val="clear" w:color="auto" w:fill="FFFFFF"/>
        </w:rPr>
        <w:t>.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 </w:t>
      </w:r>
    </w:p>
    <w:p w:rsidR="003910B8" w:rsidRPr="003910B8" w:rsidRDefault="003910B8" w:rsidP="003910B8">
      <w:pPr>
        <w:jc w:val="both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Veja mais em </w:t>
      </w:r>
      <w:hyperlink r:id="rId5" w:history="1">
        <w:r w:rsidRPr="003910B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https://www.uol.com.br/carros/noticias/estadao-conteudo/2021/03/01/vendas-de-veiculos-tem-pior-fevereiro-em-3-anos-falta-de-peca-atrapalha.htm?cmpid=copiaecola</w:t>
        </w:r>
      </w:hyperlink>
    </w:p>
    <w:p w:rsidR="003910B8" w:rsidRPr="003910B8" w:rsidRDefault="003910B8" w:rsidP="003910B8">
      <w:pPr>
        <w:jc w:val="both"/>
        <w:rPr>
          <w:rFonts w:cstheme="minorHAnsi"/>
          <w:color w:val="4D4D4D"/>
          <w:sz w:val="24"/>
          <w:szCs w:val="24"/>
          <w:shd w:val="clear" w:color="auto" w:fill="FFFFFF"/>
        </w:rPr>
      </w:pPr>
      <w:bookmarkStart w:id="0" w:name="_GoBack"/>
      <w:bookmarkEnd w:id="0"/>
      <w:proofErr w:type="gramStart"/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>acumulado dos dois primeiros meses do ano, 338,6 mil veículos foram vendidos no Brasil, 14,2% abaixo do primeiro bimestre de 2020, conforme balanço preliminar, sujeito a leves ajustes em relação aos números finais a serem divulgados amanhã pela Fenabrave, associação das concessionárias, e na sexta-feira de manhã pela Anfavea, a entidade das montadoras.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 </w:t>
      </w:r>
    </w:p>
    <w:p w:rsidR="003910B8" w:rsidRPr="003910B8" w:rsidRDefault="003910B8" w:rsidP="003910B8">
      <w:pPr>
        <w:jc w:val="both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3910B8">
        <w:rPr>
          <w:rFonts w:cstheme="minorHAnsi"/>
          <w:b/>
          <w:color w:val="4D4D4D"/>
          <w:sz w:val="24"/>
          <w:szCs w:val="24"/>
          <w:u w:val="single"/>
          <w:shd w:val="clear" w:color="auto" w:fill="FFFFFF"/>
        </w:rPr>
        <w:t>A falta de peças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 continua comprometendo a produção das montadoras, o que, consequentemente, restringe a oferta de carros disponíveis nas revendas. </w:t>
      </w:r>
    </w:p>
    <w:p w:rsidR="003910B8" w:rsidRPr="003910B8" w:rsidRDefault="003910B8" w:rsidP="003910B8">
      <w:pPr>
        <w:jc w:val="both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3910B8">
        <w:rPr>
          <w:rFonts w:cstheme="minorHAnsi"/>
          <w:b/>
          <w:color w:val="4D4D4D"/>
          <w:sz w:val="24"/>
          <w:szCs w:val="24"/>
          <w:u w:val="single"/>
          <w:shd w:val="clear" w:color="auto" w:fill="FFFFFF"/>
        </w:rPr>
        <w:t>As dificuldades de abastecimento, que já envolviam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 </w:t>
      </w:r>
      <w:r w:rsidRPr="003910B8">
        <w:rPr>
          <w:rFonts w:cstheme="minorHAnsi"/>
          <w:b/>
          <w:color w:val="4D4D4D"/>
          <w:sz w:val="24"/>
          <w:szCs w:val="24"/>
          <w:u w:val="single"/>
          <w:shd w:val="clear" w:color="auto" w:fill="FFFFFF"/>
        </w:rPr>
        <w:t>insumos como aço, peças plásticas e pneus, foram agravadas pela escassez global de componentes eletrônicos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>, le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 xml:space="preserve">vando a mais atrasos 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>de produção e até mesmo pa</w:t>
      </w:r>
      <w:r w:rsidRPr="003910B8">
        <w:rPr>
          <w:rFonts w:cstheme="minorHAnsi"/>
          <w:color w:val="4D4D4D"/>
          <w:sz w:val="24"/>
          <w:szCs w:val="24"/>
          <w:shd w:val="clear" w:color="auto" w:fill="FFFFFF"/>
        </w:rPr>
        <w:t>radas completas de linhas.</w:t>
      </w:r>
    </w:p>
    <w:p w:rsidR="003910B8" w:rsidRPr="003910B8" w:rsidRDefault="003910B8">
      <w:pPr>
        <w:rPr>
          <w:rFonts w:cstheme="minorHAnsi"/>
          <w:sz w:val="24"/>
          <w:szCs w:val="24"/>
        </w:rPr>
      </w:pPr>
    </w:p>
    <w:sectPr w:rsidR="003910B8" w:rsidRPr="00391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B8"/>
    <w:rsid w:val="003910B8"/>
    <w:rsid w:val="008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A087-82BB-431E-BCC1-9CF8D747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1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ol.com.br/carros/noticias/estadao-conteudo/2021/03/01/vendas-de-veiculos-tem-pior-fevereiro-em-3-anos-falta-de-peca-atrapalha.htm?cmpid=copiaecol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Campos Horta</dc:creator>
  <cp:keywords/>
  <dc:description/>
  <cp:lastModifiedBy>José Campos Horta</cp:lastModifiedBy>
  <cp:revision>1</cp:revision>
  <dcterms:created xsi:type="dcterms:W3CDTF">2021-03-02T23:22:00Z</dcterms:created>
  <dcterms:modified xsi:type="dcterms:W3CDTF">2021-03-02T23:33:00Z</dcterms:modified>
</cp:coreProperties>
</file>